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>
          <w:rFonts w:eastAsia="Arial" w:cs="Arial"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Arial" w:cs="Arial" w:ascii="Times New Roman" w:hAnsi="Times New Roman"/>
          <w:b/>
          <w:bCs/>
          <w:sz w:val="28"/>
          <w:szCs w:val="28"/>
        </w:rPr>
        <w:t>OŚ.26</w:t>
      </w:r>
      <w:r>
        <w:rPr>
          <w:rFonts w:eastAsia="Arial" w:cs="Arial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eastAsia="Arial" w:cs="Arial" w:ascii="Arial" w:hAnsi="Arial"/>
        </w:rPr>
        <w:t xml:space="preserve">                           </w:t>
      </w:r>
    </w:p>
    <w:p>
      <w:pPr>
        <w:pStyle w:val="Normal"/>
        <w:jc w:val="center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  <w:t xml:space="preserve">W N I O S E K </w:t>
      </w:r>
    </w:p>
    <w:p>
      <w:pPr>
        <w:pStyle w:val="Normal"/>
        <w:jc w:val="center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  <w:t>o odpłatne przejęcie wodociągowych lub kanalizacyjnych</w:t>
      </w:r>
    </w:p>
    <w:p>
      <w:pPr>
        <w:pStyle w:val="Normal"/>
        <w:jc w:val="center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z w:val="20"/>
          <w:szCs w:val="20"/>
        </w:rPr>
        <w:t>na podstawie Zarządzenia nr 0050.78.2013 Wójta Gminy Kocmyrzów-Luborzyca z dn. 28.11.2013 r. w sprawie zasad</w:t>
        <w:br/>
        <w:t>i warunków przejmowania przez Gminę Kocmyrzów-Luborzyca urządzeń wodociągowych i/lub kanalizacyjnych</w:t>
        <w:br/>
        <w:t>od inwestorów, którzy te urządzenia wybudowali z własnych środków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  <w:b/>
          <w:bCs/>
        </w:rPr>
        <w:t>I. WNIOSKODAWCA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________________________________________________________________________</w:t>
      </w:r>
      <w:r>
        <w:rPr>
          <w:rFonts w:cs="Arial" w:ascii="Times New Roman" w:hAnsi="Times New Roman"/>
          <w:b w:val="false"/>
          <w:bCs w:val="false"/>
        </w:rPr>
        <w:t>______</w:t>
      </w:r>
      <w:r>
        <w:rPr>
          <w:rFonts w:cs="Arial" w:ascii="Times New Roman" w:hAnsi="Times New Roman"/>
          <w:b w:val="false"/>
          <w:bCs w:val="false"/>
        </w:rPr>
        <w:br/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(nazwa podmiotu, imię i nazwisko)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_______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(Adres Wnioskodawcy)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 xml:space="preserve">NIP </w:t>
        <w:tab/>
        <w:tab/>
        <w:t>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REGON</w:t>
        <w:tab/>
        <w:t>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PESEL</w:t>
        <w:tab/>
        <w:tab/>
        <w:t>_______________________</w:t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NR TELEFONU KONTAKTOWEGO_____________________________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Reprezentowany przez:</w:t>
      </w:r>
    </w:p>
    <w:p>
      <w:pPr>
        <w:pStyle w:val="Normal"/>
        <w:spacing w:lineRule="auto" w:line="360"/>
        <w:jc w:val="both"/>
        <w:rPr>
          <w:b w:val="false"/>
          <w:bCs w:val="false"/>
          <w:sz w:val="22"/>
          <w:szCs w:val="22"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_______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(Imię i nazwisko osoby reprezentującej Wnioskodawcę)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II. </w:t>
      </w:r>
      <w:r>
        <w:rPr>
          <w:rFonts w:cs="Arial" w:ascii="Times New Roman" w:hAnsi="Times New Roman"/>
          <w:b/>
          <w:bCs/>
        </w:rPr>
        <w:t>P</w:t>
      </w:r>
      <w:r>
        <w:rPr>
          <w:rFonts w:cs="Arial" w:ascii="Times New Roman" w:hAnsi="Times New Roman"/>
          <w:b/>
          <w:bCs/>
        </w:rPr>
        <w:t>RZEDMIOT WNIOSKU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________________________________________________________________________</w:t>
      </w:r>
      <w:r>
        <w:rPr>
          <w:rFonts w:cs="Arial" w:ascii="Times New Roman" w:hAnsi="Times New Roman"/>
        </w:rPr>
        <w:t>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________________________________________________________________________</w:t>
      </w:r>
      <w:r>
        <w:rPr>
          <w:rFonts w:cs="Arial" w:ascii="Times New Roman" w:hAnsi="Times New Roman"/>
        </w:rPr>
        <w:t>_______</w:t>
      </w:r>
      <w:r>
        <w:rPr>
          <w:rFonts w:cs="Arial" w:ascii="Times New Roman" w:hAnsi="Times New Roman"/>
        </w:rPr>
        <w:br/>
      </w:r>
      <w:r>
        <w:rPr>
          <w:rFonts w:cs="Arial" w:ascii="Times New Roman" w:hAnsi="Times New Roman"/>
          <w:i/>
          <w:iCs/>
          <w:sz w:val="20"/>
          <w:szCs w:val="20"/>
        </w:rPr>
        <w:t xml:space="preserve">(zakres </w:t>
      </w:r>
      <w:r>
        <w:rPr>
          <w:rFonts w:cs="Arial" w:ascii="Times New Roman" w:hAnsi="Times New Roman"/>
          <w:i/>
          <w:iCs/>
          <w:sz w:val="20"/>
          <w:szCs w:val="20"/>
        </w:rPr>
        <w:t>rzeczowy</w:t>
      </w:r>
      <w:r>
        <w:rPr>
          <w:rFonts w:cs="Arial" w:ascii="Times New Roman" w:hAnsi="Times New Roman"/>
          <w:i/>
          <w:iCs/>
          <w:sz w:val="20"/>
          <w:szCs w:val="20"/>
        </w:rPr>
        <w:t>, lokalizacja przedmiotu wniosku o wykup)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 xml:space="preserve">III. </w:t>
      </w:r>
      <w:r>
        <w:rPr>
          <w:rFonts w:cs="Arial" w:ascii="Times New Roman" w:hAnsi="Times New Roman"/>
          <w:b/>
          <w:bCs/>
        </w:rPr>
        <w:t>K</w:t>
      </w:r>
      <w:r>
        <w:rPr>
          <w:rFonts w:cs="Arial" w:ascii="Times New Roman" w:hAnsi="Times New Roman"/>
          <w:b/>
          <w:bCs/>
        </w:rPr>
        <w:t xml:space="preserve">WOTA </w:t>
      </w:r>
      <w:r>
        <w:rPr>
          <w:rFonts w:cs="Arial" w:ascii="Times New Roman" w:hAnsi="Times New Roman"/>
          <w:b/>
          <w:bCs/>
        </w:rPr>
        <w:t>wnioskowana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z w:val="20"/>
          <w:szCs w:val="20"/>
        </w:rPr>
        <w:t>______________________________________________________________________________________</w:t>
      </w:r>
      <w:r>
        <w:rPr>
          <w:rFonts w:cs="Arial" w:ascii="Times New Roman" w:hAnsi="Times New Roman"/>
          <w:i/>
          <w:iCs/>
          <w:sz w:val="20"/>
          <w:szCs w:val="20"/>
        </w:rPr>
        <w:t>_________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(Łączna wartość przedmiotu wykupu)</w:t>
      </w:r>
    </w:p>
    <w:p>
      <w:pPr>
        <w:pStyle w:val="Normal"/>
        <w:spacing w:lineRule="auto" w:line="240"/>
        <w:jc w:val="both"/>
        <w:rPr>
          <w:i/>
          <w:i/>
          <w:iCs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_______________________________________________________________________________________(</w:t>
      </w: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Wartość poszczególnych składników</w:t>
      </w: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)</w:t>
      </w:r>
    </w:p>
    <w:p>
      <w:pPr>
        <w:pStyle w:val="Normal"/>
        <w:spacing w:lineRule="auto" w:line="240"/>
        <w:jc w:val="both"/>
        <w:rPr>
          <w:i/>
          <w:i/>
          <w:iCs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i/>
          <w:i/>
          <w:iCs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I</w:t>
      </w:r>
      <w:r>
        <w:rPr>
          <w:rFonts w:cs="Arial" w:ascii="Times New Roman" w:hAnsi="Times New Roman"/>
          <w:b/>
          <w:bCs/>
        </w:rPr>
        <w:t>V</w:t>
      </w:r>
      <w:r>
        <w:rPr>
          <w:rFonts w:cs="Arial" w:ascii="Times New Roman" w:hAnsi="Times New Roman"/>
          <w:b/>
          <w:bCs/>
        </w:rPr>
        <w:t xml:space="preserve">. </w:t>
      </w:r>
      <w:r>
        <w:rPr>
          <w:rFonts w:cs="Arial" w:ascii="Times New Roman" w:hAnsi="Times New Roman"/>
          <w:b/>
          <w:bCs/>
        </w:rPr>
        <w:t>ZAŁĄCZNIKI DO WNIOSKU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Mapa sytuacyjno wysokościowa naniesionym przebiegiem sieci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Dokumenty wskazujące właścicieli nieruchomości, </w:t>
      </w:r>
      <w:r>
        <w:rPr>
          <w:rFonts w:cs="Arial" w:ascii="Times New Roman" w:hAnsi="Times New Roman"/>
        </w:rPr>
        <w:t>na których położona jest sieć</w:t>
        <w:br/>
      </w:r>
      <w:r>
        <w:rPr>
          <w:rFonts w:cs="Arial" w:ascii="Times New Roman" w:hAnsi="Times New Roman"/>
        </w:rPr>
        <w:t xml:space="preserve">i potwierdzające tytuły prawne do korzystania </w:t>
      </w:r>
      <w:r>
        <w:rPr>
          <w:rFonts w:cs="Arial" w:ascii="Times New Roman" w:hAnsi="Times New Roman"/>
        </w:rPr>
        <w:t>z obiektu</w:t>
      </w:r>
      <w:r>
        <w:rPr>
          <w:rFonts w:cs="Arial" w:ascii="Times New Roman" w:hAnsi="Times New Roman"/>
        </w:rPr>
        <w:t xml:space="preserve">,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Dokumentacja projektowa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Wypis z krajowego rejestru przedsiębiorców z numerem KRS (dla podmiotów gospodarczych),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Dokumenty potwierdzające wysokość poniesionych nakładów na wybudowanie przekazywanych sieci (faktury, rachunki, kosztorysy powykonawcze),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Oświadczenie właścicieli działek, przez których tereny przebiega wnioskowana do przejęcia sieć o zgodzie na wejście w teren w celu jej budowy i dalszej eksploatacji,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Kserokopia zgłoszenia robót budowlanych lub pozwolenia na budowę urządzeń wodociągowych,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Oświadczenie kierownika budowy, iż sieć została wybudowana zgodnie z dokumentacją</w:t>
        <w:br/>
        <w:t>i sztuką budowlaną,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Protokół odbioru sieci przez eksploatatora gminnej sieci </w:t>
      </w:r>
      <w:r>
        <w:rPr>
          <w:rFonts w:cs="Arial" w:ascii="Times New Roman" w:hAnsi="Times New Roman"/>
        </w:rPr>
        <w:t>kanalizacyjnej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Inwentaryzacja geodezyjna powykonawcza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Decyzja na użytkowanie sieci (jeżeli taka została wydana)</w:t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Wymienione wyżej załączniki nie wykluczają konieczności uzupełnień w indywidualnych przypadkach zgodnie z bieżącymi wym</w:t>
      </w:r>
      <w:r>
        <w:rPr>
          <w:rFonts w:cs="Arial" w:ascii="Times New Roman" w:hAnsi="Times New Roman"/>
        </w:rPr>
        <w:t>aganiami</w:t>
      </w:r>
      <w:r>
        <w:rPr>
          <w:rFonts w:cs="Arial" w:ascii="Times New Roman" w:hAnsi="Times New Roman"/>
        </w:rPr>
        <w:t xml:space="preserve"> Gminy Kocmyrzów-Luborzyca.</w:t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Okres załatwiania niniejszego wniosku rozpoczyna się po złożeniu wypełnionego formularza wraz z załącznikami wymienionymi wyżej.</w:t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tLeast" w:line="100"/>
        <w:ind w:left="0" w:right="0" w:hanging="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  <w:t>V. OŚWIADCZENIA WNIOSKODAWCY</w:t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dane przedstawione w niniejszym wniosku odpowiadają stanowi faktycznemu oraz wyrażam zgodę na przetwarzanie moich danych osobowych przez Zakład Gospodarki Komunalnej w Kocmyrzowie-Luborzycy w celu określenia warunków wykupu, zawarcia umowy o wykup wnioskowanego przedmiotu wniosku.</w:t>
      </w:r>
    </w:p>
    <w:p>
      <w:pPr>
        <w:pStyle w:val="Normal"/>
        <w:spacing w:lineRule="atLeast" w:line="10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zapoznałam/em się z zapisami regulaminu w sprawie odpłatnego  przejmowania przez Gminę Kocmyrzów-Luborzyca urządzeń wodociągowych od osób fizycznych i prawnych oraz jednostek nie posiadających osobowości prawnej, które te urządzenia wybudowały z własnych środków.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   </w:t>
      </w:r>
      <w:r>
        <w:rPr>
          <w:rFonts w:cs="Arial" w:ascii="Times New Roman" w:hAnsi="Times New Roman"/>
        </w:rPr>
        <w:t>..............................................…</w:t>
        <w:tab/>
        <w:tab/>
        <w:tab/>
        <w:tab/>
      </w:r>
      <w:r>
        <w:rPr>
          <w:rFonts w:eastAsia="Arial" w:cs="Arial" w:ascii="Times New Roman" w:hAnsi="Times New Roman"/>
        </w:rPr>
        <w:t xml:space="preserve">..............................................................                                                                  </w:t>
      </w:r>
      <w:r>
        <w:rPr>
          <w:rFonts w:eastAsia="Arial" w:cs="Arial" w:ascii="Times New Roman" w:hAnsi="Times New Roman"/>
          <w:sz w:val="20"/>
          <w:szCs w:val="20"/>
        </w:rPr>
        <w:t xml:space="preserve">    </w:t>
      </w:r>
      <w:r>
        <w:rPr>
          <w:rFonts w:cs="Arial" w:ascii="Times New Roman" w:hAnsi="Times New Roman"/>
          <w:sz w:val="20"/>
          <w:szCs w:val="20"/>
        </w:rPr>
        <w:tab/>
        <w:tab/>
      </w:r>
      <w:r>
        <w:rPr>
          <w:rFonts w:cs="Arial" w:ascii="Times New Roman" w:hAnsi="Times New Roman"/>
          <w:sz w:val="18"/>
          <w:szCs w:val="18"/>
        </w:rPr>
        <w:t>(</w:t>
      </w:r>
      <w:r>
        <w:rPr>
          <w:rFonts w:cs="Arial" w:ascii="Times New Roman" w:hAnsi="Times New Roman"/>
          <w:sz w:val="18"/>
          <w:szCs w:val="18"/>
        </w:rPr>
        <w:t>Data</w:t>
      </w:r>
      <w:r>
        <w:rPr>
          <w:rFonts w:cs="Arial" w:ascii="Times New Roman" w:hAnsi="Times New Roman"/>
          <w:sz w:val="18"/>
          <w:szCs w:val="18"/>
        </w:rPr>
        <w:t>)</w:t>
      </w: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 xml:space="preserve"> </w:t>
        <w:tab/>
      </w:r>
      <w:r>
        <w:rPr>
          <w:rFonts w:cs="Arial" w:ascii="Times New Roman" w:hAnsi="Times New Roman"/>
          <w:sz w:val="18"/>
          <w:szCs w:val="18"/>
        </w:rPr>
        <w:t>(podpis inwestora/wnioskodawcy)</w:t>
      </w:r>
    </w:p>
    <w:sectPr>
      <w:type w:val="nextPage"/>
      <w:pgSz w:w="11906" w:h="16838"/>
      <w:pgMar w:left="1134" w:right="1134" w:gutter="0" w:header="0" w:top="71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Arial" w:hAnsi="Arial" w:cs="Star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Arial" w:hAnsi="Arial" w:cs="Star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Arial" w:hAnsi="Arial" w:cs="Star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Arial" w:hAnsi="Arial" w:cs="Star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Arial" w:hAnsi="Arial" w:cs="Star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Arial" w:hAnsi="Arial" w:cs="Star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Arial" w:hAnsi="Arial" w:cs="Star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Arial" w:hAnsi="Arial" w:cs="Star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Arial" w:hAnsi="Arial" w:cs="Star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Arial" w:hAnsi="Arial" w:cs="StarSymbol;Arial Unicode MS"/>
      <w:sz w:val="24"/>
      <w:szCs w:val="24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OpenSymbol" w:hAnsi="OpenSymbol" w:cs="StarSymbol;Arial Unicode MS"/>
      <w:sz w:val="24"/>
      <w:szCs w:val="24"/>
    </w:rPr>
  </w:style>
  <w:style w:type="character" w:styleId="WW8Num3z0">
    <w:name w:val="WW8Num3z0"/>
    <w:qFormat/>
    <w:rPr>
      <w:rFonts w:ascii="Symbol" w:hAnsi="Symbol" w:cs="Tahoma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>
      <w:rFonts w:ascii="Arial" w:hAnsi="Arial" w:cs="Arial"/>
      <w:b/>
      <w:bCs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24"/>
      <w:szCs w:val="24"/>
    </w:rPr>
  </w:style>
  <w:style w:type="character" w:styleId="Znakiprzypiswkocowych">
    <w:name w:val="Znaki przypisów końcowych"/>
    <w:qFormat/>
    <w:rPr/>
  </w:style>
  <w:style w:type="character" w:styleId="RTFNum21">
    <w:name w:val="RTF_Num 2 1"/>
    <w:qFormat/>
    <w:rPr>
      <w:rFonts w:ascii="Symbol" w:hAnsi="Symbol" w:eastAsia="Symbol" w:cs="Symbol"/>
      <w:sz w:val="18"/>
      <w:szCs w:val="18"/>
    </w:rPr>
  </w:style>
  <w:style w:type="character" w:styleId="RTFNum22">
    <w:name w:val="RTF_Num 2 2"/>
    <w:qFormat/>
    <w:rPr>
      <w:rFonts w:ascii="Symbol" w:hAnsi="Symbol" w:eastAsia="Symbol" w:cs="Symbol"/>
      <w:sz w:val="18"/>
      <w:szCs w:val="18"/>
    </w:rPr>
  </w:style>
  <w:style w:type="character" w:styleId="RTFNum23">
    <w:name w:val="RTF_Num 2 3"/>
    <w:qFormat/>
    <w:rPr>
      <w:rFonts w:ascii="Symbol" w:hAnsi="Symbol" w:eastAsia="Symbol" w:cs="Symbol"/>
      <w:sz w:val="18"/>
      <w:szCs w:val="18"/>
    </w:rPr>
  </w:style>
  <w:style w:type="character" w:styleId="RTFNum24">
    <w:name w:val="RTF_Num 2 4"/>
    <w:qFormat/>
    <w:rPr>
      <w:rFonts w:ascii="Symbol" w:hAnsi="Symbol" w:eastAsia="Symbol" w:cs="Symbol"/>
      <w:sz w:val="18"/>
      <w:szCs w:val="18"/>
    </w:rPr>
  </w:style>
  <w:style w:type="character" w:styleId="RTFNum25">
    <w:name w:val="RTF_Num 2 5"/>
    <w:qFormat/>
    <w:rPr>
      <w:rFonts w:ascii="Symbol" w:hAnsi="Symbol" w:eastAsia="Symbol" w:cs="Symbol"/>
      <w:sz w:val="18"/>
      <w:szCs w:val="18"/>
    </w:rPr>
  </w:style>
  <w:style w:type="character" w:styleId="RTFNum26">
    <w:name w:val="RTF_Num 2 6"/>
    <w:qFormat/>
    <w:rPr>
      <w:rFonts w:ascii="Symbol" w:hAnsi="Symbol" w:eastAsia="Symbol" w:cs="Symbol"/>
      <w:sz w:val="18"/>
      <w:szCs w:val="18"/>
    </w:rPr>
  </w:style>
  <w:style w:type="character" w:styleId="RTFNum27">
    <w:name w:val="RTF_Num 2 7"/>
    <w:qFormat/>
    <w:rPr>
      <w:rFonts w:ascii="Symbol" w:hAnsi="Symbol" w:eastAsia="Symbol" w:cs="Symbol"/>
      <w:sz w:val="18"/>
      <w:szCs w:val="18"/>
    </w:rPr>
  </w:style>
  <w:style w:type="character" w:styleId="RTFNum28">
    <w:name w:val="RTF_Num 2 8"/>
    <w:qFormat/>
    <w:rPr>
      <w:rFonts w:ascii="Symbol" w:hAnsi="Symbol" w:eastAsia="Symbol" w:cs="Symbol"/>
      <w:sz w:val="18"/>
      <w:szCs w:val="18"/>
    </w:rPr>
  </w:style>
  <w:style w:type="character" w:styleId="RTFNum29">
    <w:name w:val="RTF_Num 2 9"/>
    <w:qFormat/>
    <w:rPr>
      <w:rFonts w:ascii="Symbol" w:hAnsi="Symbol" w:eastAsia="Symbol" w:cs="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ramki">
    <w:name w:val="Zawartość ramki"/>
    <w:basedOn w:val="Tretekstu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LibreOffice/7.5.1.2$Windows_X86_64 LibreOffice_project/fcbaee479e84c6cd81291587d2ee68cba099e129</Application>
  <AppVersion>15.0000</AppVersion>
  <Pages>2</Pages>
  <Words>341</Words>
  <Characters>3298</Characters>
  <CharactersWithSpaces>3717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2006-03-10T10:05:00Z</dcterms:created>
  <dc:creator/>
  <dc:description/>
  <cp:keywords/>
  <dc:language>pl-PL</dc:language>
  <cp:lastModifiedBy/>
  <cp:lastPrinted>2017-03-08T10:56:00Z</cp:lastPrinted>
  <dcterms:modified xsi:type="dcterms:W3CDTF">2023-06-07T11:21:46Z</dcterms:modified>
  <cp:revision>4</cp:revision>
  <dc:subject/>
  <dc:title/>
</cp:coreProperties>
</file>